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C68C" w14:textId="6D3BDA91" w:rsidR="00B80053" w:rsidRDefault="00B80053" w:rsidP="00170AC9">
      <w:pPr>
        <w:jc w:val="center"/>
        <w:rPr>
          <w:b/>
          <w:bCs/>
        </w:rPr>
      </w:pPr>
      <w:r w:rsidRPr="00B80053">
        <w:rPr>
          <w:b/>
          <w:bCs/>
        </w:rPr>
        <w:t xml:space="preserve">A </w:t>
      </w:r>
      <w:r w:rsidR="00170AC9">
        <w:rPr>
          <w:b/>
          <w:bCs/>
        </w:rPr>
        <w:t>n</w:t>
      </w:r>
      <w:r w:rsidRPr="00B80053">
        <w:rPr>
          <w:b/>
          <w:bCs/>
        </w:rPr>
        <w:t xml:space="preserve">ote of </w:t>
      </w:r>
      <w:r w:rsidR="00170AC9">
        <w:rPr>
          <w:b/>
          <w:bCs/>
        </w:rPr>
        <w:t>g</w:t>
      </w:r>
      <w:r w:rsidRPr="00B80053">
        <w:rPr>
          <w:b/>
          <w:bCs/>
        </w:rPr>
        <w:t xml:space="preserve">ratitude as I </w:t>
      </w:r>
      <w:r w:rsidR="00170AC9">
        <w:rPr>
          <w:b/>
          <w:bCs/>
        </w:rPr>
        <w:t>s</w:t>
      </w:r>
      <w:r w:rsidRPr="00B80053">
        <w:rPr>
          <w:b/>
          <w:bCs/>
        </w:rPr>
        <w:t xml:space="preserve">tep </w:t>
      </w:r>
      <w:r w:rsidR="00170AC9">
        <w:rPr>
          <w:b/>
          <w:bCs/>
        </w:rPr>
        <w:t>d</w:t>
      </w:r>
      <w:r w:rsidRPr="00B80053">
        <w:rPr>
          <w:b/>
          <w:bCs/>
        </w:rPr>
        <w:t>own</w:t>
      </w:r>
    </w:p>
    <w:p w14:paraId="5278DFA9" w14:textId="5663D972" w:rsidR="00044C73" w:rsidRPr="00FD4E53" w:rsidRDefault="00044C73" w:rsidP="00170AC9">
      <w:pPr>
        <w:jc w:val="center"/>
      </w:pPr>
      <w:r w:rsidRPr="00FD4E53">
        <w:t>Peter Fosselman</w:t>
      </w:r>
    </w:p>
    <w:p w14:paraId="334A4A3A" w14:textId="25BCF486" w:rsidR="00B80053" w:rsidRPr="00B80053" w:rsidRDefault="546BA743" w:rsidP="00B80053">
      <w:r>
        <w:t>Throughout my career, I’ve had the privilege of serving in many roles</w:t>
      </w:r>
      <w:r w:rsidR="2427BB1E">
        <w:t xml:space="preserve"> -- </w:t>
      </w:r>
      <w:r>
        <w:t>from working at a plant nursery as a teenager to serving as a zoning inspector in Gaithersburg, a land</w:t>
      </w:r>
      <w:r w:rsidR="734D821B">
        <w:t xml:space="preserve"> </w:t>
      </w:r>
      <w:r>
        <w:t xml:space="preserve">use principal with  Rodgers Consulting, Kensington’s </w:t>
      </w:r>
      <w:r w:rsidR="2427BB1E">
        <w:t>m</w:t>
      </w:r>
      <w:r>
        <w:t xml:space="preserve">ayor, Maryland’s </w:t>
      </w:r>
      <w:r w:rsidR="2427BB1E">
        <w:t>d</w:t>
      </w:r>
      <w:r>
        <w:t xml:space="preserve">eputy </w:t>
      </w:r>
      <w:r w:rsidR="2427BB1E">
        <w:t>s</w:t>
      </w:r>
      <w:r>
        <w:t xml:space="preserve">ecretary of </w:t>
      </w:r>
      <w:r w:rsidR="2427BB1E">
        <w:t>s</w:t>
      </w:r>
      <w:r>
        <w:t xml:space="preserve">tate, the Sweatshop Fitness Center owner, the County Executive’s </w:t>
      </w:r>
      <w:r w:rsidR="1DD2609F">
        <w:t>m</w:t>
      </w:r>
      <w:r>
        <w:t xml:space="preserve">aster </w:t>
      </w:r>
      <w:r w:rsidR="1DD2609F">
        <w:t>p</w:t>
      </w:r>
      <w:r>
        <w:t xml:space="preserve">lan </w:t>
      </w:r>
      <w:r w:rsidR="2427BB1E">
        <w:t>o</w:t>
      </w:r>
      <w:r>
        <w:t xml:space="preserve">mbudsman, and even dog walker. </w:t>
      </w:r>
      <w:r w:rsidR="5D9FAB43">
        <w:t>O</w:t>
      </w:r>
      <w:r w:rsidR="21BFB029">
        <w:t>f</w:t>
      </w:r>
      <w:r>
        <w:t xml:space="preserve"> all these experiences, serving as the </w:t>
      </w:r>
      <w:r w:rsidR="1DD2609F">
        <w:t>d</w:t>
      </w:r>
      <w:r>
        <w:t>irector of B</w:t>
      </w:r>
      <w:r w:rsidR="00DE3CDD">
        <w:t>-</w:t>
      </w:r>
      <w:r>
        <w:t xml:space="preserve">CC Regional Services </w:t>
      </w:r>
      <w:r w:rsidR="4534427D">
        <w:t xml:space="preserve">office </w:t>
      </w:r>
      <w:r>
        <w:t xml:space="preserve">has been one of </w:t>
      </w:r>
      <w:r w:rsidR="4534427D">
        <w:t>my</w:t>
      </w:r>
      <w:r>
        <w:t xml:space="preserve"> greatest honors.</w:t>
      </w:r>
      <w:r w:rsidR="4F72565B">
        <w:t xml:space="preserve"> </w:t>
      </w:r>
      <w:r w:rsidR="62090AFF">
        <w:t>That said</w:t>
      </w:r>
      <w:r w:rsidR="720DD35B">
        <w:t xml:space="preserve">, </w:t>
      </w:r>
      <w:r>
        <w:t xml:space="preserve">I </w:t>
      </w:r>
      <w:r w:rsidR="5D9FAB43">
        <w:t>am</w:t>
      </w:r>
      <w:r>
        <w:t xml:space="preserve"> stepping down</w:t>
      </w:r>
      <w:r w:rsidR="7E0B2FF5">
        <w:t>,</w:t>
      </w:r>
      <w:r>
        <w:t xml:space="preserve"> effective March 27, 2026. This </w:t>
      </w:r>
      <w:r w:rsidR="2F343DEA">
        <w:t>has not been</w:t>
      </w:r>
      <w:r>
        <w:t xml:space="preserve"> an easy decision, but it is the right time for me to move on to the next chapter of my life and career.</w:t>
      </w:r>
    </w:p>
    <w:p w14:paraId="55592CE4" w14:textId="278A4C98" w:rsidR="00E8771B" w:rsidRPr="00E8771B" w:rsidRDefault="00E8771B" w:rsidP="00E8771B">
      <w:r w:rsidRPr="00E8771B">
        <w:t>Working with our community has been deeply meaningful</w:t>
      </w:r>
      <w:r w:rsidR="008F4A29">
        <w:t xml:space="preserve"> to me</w:t>
      </w:r>
      <w:r w:rsidRPr="00E8771B">
        <w:t>. Every day offered a chance to solve problems, connect people to critical services, and support the wellbeing of our neighborhoods. Serving ten communities, twelve municipalities, and three urban districts has been a challenge. Any success I’ve had has been possible only because of the many partners who stood alongside me.</w:t>
      </w:r>
      <w:r w:rsidR="00F36199">
        <w:t xml:space="preserve"> </w:t>
      </w:r>
      <w:r w:rsidRPr="00E8771B">
        <w:t>I want to extend my heartfelt appreciation to the individuals and organizations that made this possible:</w:t>
      </w:r>
    </w:p>
    <w:p w14:paraId="1D82608A" w14:textId="3CC57164" w:rsidR="00B80053" w:rsidRPr="00B80053" w:rsidRDefault="546BA743" w:rsidP="00B80053">
      <w:r>
        <w:t xml:space="preserve">• </w:t>
      </w:r>
      <w:r w:rsidRPr="13378804">
        <w:rPr>
          <w:b/>
          <w:bCs/>
        </w:rPr>
        <w:t xml:space="preserve">BCC </w:t>
      </w:r>
      <w:r w:rsidR="19C85A41" w:rsidRPr="13378804">
        <w:rPr>
          <w:b/>
          <w:bCs/>
        </w:rPr>
        <w:t>Regional Services s</w:t>
      </w:r>
      <w:r w:rsidRPr="13378804">
        <w:rPr>
          <w:b/>
          <w:bCs/>
        </w:rPr>
        <w:t>taff</w:t>
      </w:r>
      <w:r w:rsidR="7D2908B3" w:rsidRPr="13378804">
        <w:rPr>
          <w:b/>
          <w:bCs/>
        </w:rPr>
        <w:t xml:space="preserve"> </w:t>
      </w:r>
      <w:r w:rsidR="7D2908B3">
        <w:t>--</w:t>
      </w:r>
      <w:r w:rsidR="17010923" w:rsidRPr="13378804">
        <w:rPr>
          <w:b/>
          <w:bCs/>
        </w:rPr>
        <w:t xml:space="preserve"> </w:t>
      </w:r>
      <w:r>
        <w:t xml:space="preserve">Lynn Barclay, </w:t>
      </w:r>
      <w:r w:rsidR="17F7B825">
        <w:t xml:space="preserve">newsletter editor, </w:t>
      </w:r>
      <w:r>
        <w:t>Thomas “T.J.” Dant</w:t>
      </w:r>
      <w:r w:rsidR="251877F7">
        <w:t xml:space="preserve">, community projects manager, </w:t>
      </w:r>
      <w:r>
        <w:t>and Brandan Stuckey</w:t>
      </w:r>
      <w:r w:rsidR="3EAE3519">
        <w:t xml:space="preserve">, </w:t>
      </w:r>
      <w:r w:rsidR="7D2908B3">
        <w:t xml:space="preserve">urban district manager -- </w:t>
      </w:r>
      <w:r>
        <w:t xml:space="preserve">whose dedication and professionalism form the backbone of </w:t>
      </w:r>
      <w:r w:rsidR="17010923">
        <w:t>the</w:t>
      </w:r>
      <w:r>
        <w:t xml:space="preserve"> team.</w:t>
      </w:r>
      <w:r w:rsidR="00B80053">
        <w:br/>
      </w:r>
      <w:r>
        <w:t xml:space="preserve">• </w:t>
      </w:r>
      <w:r w:rsidRPr="13378804">
        <w:rPr>
          <w:b/>
          <w:bCs/>
        </w:rPr>
        <w:t>Western Montgomery County Citizens Advisory Board</w:t>
      </w:r>
      <w:r w:rsidR="19C85A41">
        <w:t>,</w:t>
      </w:r>
      <w:r w:rsidR="19C85A41" w:rsidRPr="13378804">
        <w:rPr>
          <w:b/>
          <w:bCs/>
        </w:rPr>
        <w:t xml:space="preserve"> </w:t>
      </w:r>
      <w:r w:rsidR="73F231C6">
        <w:t>v</w:t>
      </w:r>
      <w:r>
        <w:t>olunteers who serve as the vital eyes and ears of our community.</w:t>
      </w:r>
      <w:r w:rsidR="00B80053">
        <w:br/>
      </w:r>
      <w:r>
        <w:t xml:space="preserve">• </w:t>
      </w:r>
      <w:r w:rsidRPr="13378804">
        <w:rPr>
          <w:b/>
          <w:bCs/>
        </w:rPr>
        <w:t>Bethesda Urban Partnership,</w:t>
      </w:r>
      <w:r>
        <w:t xml:space="preserve"> including the Arts &amp; Entertainment District, for keeping Bethesda vibrant and welcoming.</w:t>
      </w:r>
      <w:r w:rsidR="00B80053">
        <w:br/>
      </w:r>
      <w:r>
        <w:t xml:space="preserve">• </w:t>
      </w:r>
      <w:r w:rsidRPr="13378804">
        <w:rPr>
          <w:b/>
          <w:bCs/>
        </w:rPr>
        <w:t>Pike District Partnership</w:t>
      </w:r>
      <w:r w:rsidR="73F231C6">
        <w:t>,</w:t>
      </w:r>
      <w:r w:rsidR="73F231C6" w:rsidRPr="13378804">
        <w:rPr>
          <w:b/>
          <w:bCs/>
        </w:rPr>
        <w:t xml:space="preserve"> </w:t>
      </w:r>
      <w:r w:rsidR="73F231C6">
        <w:t>l</w:t>
      </w:r>
      <w:r>
        <w:t>eading transformative efforts in North Bethesda with creativity and ambition.</w:t>
      </w:r>
      <w:r w:rsidR="00B80053">
        <w:br/>
      </w:r>
      <w:r>
        <w:t xml:space="preserve">• </w:t>
      </w:r>
      <w:r w:rsidRPr="13378804">
        <w:rPr>
          <w:b/>
          <w:bCs/>
        </w:rPr>
        <w:t>Friendship Heights Alliance</w:t>
      </w:r>
      <w:r w:rsidR="73F231C6">
        <w:t>,</w:t>
      </w:r>
      <w:r w:rsidR="73F231C6" w:rsidRPr="13378804">
        <w:rPr>
          <w:b/>
          <w:bCs/>
        </w:rPr>
        <w:t xml:space="preserve"> </w:t>
      </w:r>
      <w:r w:rsidR="73F231C6">
        <w:t>b</w:t>
      </w:r>
      <w:r>
        <w:t xml:space="preserve">ringing fresh ideas, events, and renewed energy to the </w:t>
      </w:r>
      <w:r w:rsidR="10779D6B">
        <w:t>community</w:t>
      </w:r>
      <w:r>
        <w:t>.</w:t>
      </w:r>
      <w:r w:rsidR="00B80053">
        <w:br/>
      </w:r>
      <w:r>
        <w:t xml:space="preserve">• </w:t>
      </w:r>
      <w:r w:rsidRPr="13378804">
        <w:rPr>
          <w:b/>
          <w:bCs/>
        </w:rPr>
        <w:t xml:space="preserve">Public </w:t>
      </w:r>
      <w:r w:rsidR="73F231C6" w:rsidRPr="13378804">
        <w:rPr>
          <w:b/>
          <w:bCs/>
        </w:rPr>
        <w:t>s</w:t>
      </w:r>
      <w:r w:rsidRPr="13378804">
        <w:rPr>
          <w:b/>
          <w:bCs/>
        </w:rPr>
        <w:t xml:space="preserve">afety </w:t>
      </w:r>
      <w:r w:rsidR="73F231C6" w:rsidRPr="13378804">
        <w:rPr>
          <w:b/>
          <w:bCs/>
        </w:rPr>
        <w:t>t</w:t>
      </w:r>
      <w:r w:rsidRPr="13378804">
        <w:rPr>
          <w:b/>
          <w:bCs/>
        </w:rPr>
        <w:t>eams</w:t>
      </w:r>
      <w:r w:rsidR="73F231C6">
        <w:t>,</w:t>
      </w:r>
      <w:r w:rsidR="73F231C6" w:rsidRPr="13378804">
        <w:rPr>
          <w:b/>
          <w:bCs/>
        </w:rPr>
        <w:t xml:space="preserve"> </w:t>
      </w:r>
      <w:r w:rsidR="59E0DC3A">
        <w:t>o</w:t>
      </w:r>
      <w:r>
        <w:t>ur local police districts and fire/rescue personnel, both career and volunteer, for their daily service and protection.</w:t>
      </w:r>
      <w:r w:rsidR="00B80053">
        <w:br/>
      </w:r>
      <w:r>
        <w:t xml:space="preserve">• </w:t>
      </w:r>
      <w:r w:rsidRPr="13378804">
        <w:rPr>
          <w:b/>
          <w:bCs/>
        </w:rPr>
        <w:t xml:space="preserve">The </w:t>
      </w:r>
      <w:r w:rsidR="59E0DC3A" w:rsidRPr="13378804">
        <w:rPr>
          <w:b/>
          <w:bCs/>
        </w:rPr>
        <w:t>t</w:t>
      </w:r>
      <w:r w:rsidRPr="13378804">
        <w:rPr>
          <w:b/>
          <w:bCs/>
        </w:rPr>
        <w:t xml:space="preserve">hree </w:t>
      </w:r>
      <w:r w:rsidR="6220CED6" w:rsidRPr="13378804">
        <w:rPr>
          <w:b/>
          <w:bCs/>
        </w:rPr>
        <w:t>Ch</w:t>
      </w:r>
      <w:r w:rsidRPr="13378804">
        <w:rPr>
          <w:b/>
          <w:bCs/>
        </w:rPr>
        <w:t>ambers</w:t>
      </w:r>
      <w:r>
        <w:t xml:space="preserve"> </w:t>
      </w:r>
      <w:r w:rsidR="6220CED6" w:rsidRPr="13378804">
        <w:rPr>
          <w:b/>
          <w:bCs/>
        </w:rPr>
        <w:t>of Commerce</w:t>
      </w:r>
      <w:r w:rsidR="6220CED6">
        <w:t xml:space="preserve"> --</w:t>
      </w:r>
      <w:r>
        <w:t xml:space="preserve"> Montgomery County, Rockville, and Greater Bethesda </w:t>
      </w:r>
      <w:r w:rsidR="6220CED6">
        <w:t>--</w:t>
      </w:r>
      <w:r>
        <w:t xml:space="preserve"> for championing our local economy.</w:t>
      </w:r>
      <w:r w:rsidR="00B80053">
        <w:br/>
      </w:r>
      <w:r>
        <w:t xml:space="preserve">• </w:t>
      </w:r>
      <w:r w:rsidRPr="13378804">
        <w:rPr>
          <w:b/>
          <w:bCs/>
        </w:rPr>
        <w:t xml:space="preserve">Municipal </w:t>
      </w:r>
      <w:r w:rsidR="304BEDAE" w:rsidRPr="13378804">
        <w:rPr>
          <w:b/>
          <w:bCs/>
        </w:rPr>
        <w:t>p</w:t>
      </w:r>
      <w:r w:rsidRPr="13378804">
        <w:rPr>
          <w:b/>
          <w:bCs/>
        </w:rPr>
        <w:t>artners</w:t>
      </w:r>
      <w:r w:rsidR="304BEDAE">
        <w:t>,</w:t>
      </w:r>
      <w:r w:rsidR="304BEDAE" w:rsidRPr="13378804">
        <w:rPr>
          <w:b/>
          <w:bCs/>
        </w:rPr>
        <w:t xml:space="preserve"> </w:t>
      </w:r>
      <w:r w:rsidR="304BEDAE">
        <w:t>t</w:t>
      </w:r>
      <w:r>
        <w:t>he towns and villages whose collaboration strengthens our region.</w:t>
      </w:r>
      <w:r w:rsidR="00B80053">
        <w:br/>
      </w:r>
      <w:r>
        <w:t xml:space="preserve">• </w:t>
      </w:r>
      <w:r w:rsidRPr="13378804">
        <w:rPr>
          <w:b/>
          <w:bCs/>
        </w:rPr>
        <w:t xml:space="preserve">County </w:t>
      </w:r>
      <w:r w:rsidR="304BEDAE" w:rsidRPr="13378804">
        <w:rPr>
          <w:b/>
          <w:bCs/>
        </w:rPr>
        <w:t>l</w:t>
      </w:r>
      <w:r w:rsidRPr="13378804">
        <w:rPr>
          <w:b/>
          <w:bCs/>
        </w:rPr>
        <w:t xml:space="preserve">eadership and </w:t>
      </w:r>
      <w:r w:rsidR="304BEDAE" w:rsidRPr="13378804">
        <w:rPr>
          <w:b/>
          <w:bCs/>
        </w:rPr>
        <w:t>d</w:t>
      </w:r>
      <w:r w:rsidRPr="13378804">
        <w:rPr>
          <w:b/>
          <w:bCs/>
        </w:rPr>
        <w:t xml:space="preserve">epartment </w:t>
      </w:r>
      <w:r w:rsidR="304BEDAE" w:rsidRPr="13378804">
        <w:rPr>
          <w:b/>
          <w:bCs/>
        </w:rPr>
        <w:t>d</w:t>
      </w:r>
      <w:r w:rsidRPr="13378804">
        <w:rPr>
          <w:b/>
          <w:bCs/>
        </w:rPr>
        <w:t>irectors</w:t>
      </w:r>
      <w:r w:rsidR="304BEDAE" w:rsidRPr="13378804">
        <w:rPr>
          <w:b/>
          <w:bCs/>
        </w:rPr>
        <w:t>,</w:t>
      </w:r>
      <w:r w:rsidR="304BEDAE">
        <w:t xml:space="preserve"> f</w:t>
      </w:r>
      <w:r>
        <w:t>or their consistent support and partnership over the years</w:t>
      </w:r>
      <w:r w:rsidR="304BEDAE">
        <w:t xml:space="preserve">, </w:t>
      </w:r>
      <w:r>
        <w:t>especially</w:t>
      </w:r>
      <w:r w:rsidR="054DFC10">
        <w:t xml:space="preserve"> </w:t>
      </w:r>
      <w:r w:rsidR="61281AB1">
        <w:t>f</w:t>
      </w:r>
      <w:r w:rsidR="054DFC10">
        <w:t>ormer County Executive Ike Legget</w:t>
      </w:r>
      <w:r w:rsidR="0C65F10B">
        <w:t xml:space="preserve"> and </w:t>
      </w:r>
      <w:r w:rsidR="61281AB1">
        <w:t xml:space="preserve">current </w:t>
      </w:r>
      <w:r w:rsidR="054DFC10">
        <w:t>County Executive Marc Elrich</w:t>
      </w:r>
      <w:r w:rsidR="304BEDAE">
        <w:t>,</w:t>
      </w:r>
      <w:r w:rsidR="0C65F10B">
        <w:t xml:space="preserve"> as well as the </w:t>
      </w:r>
      <w:r>
        <w:t>UpCounty, East County, Silver Spring, and Mid</w:t>
      </w:r>
      <w:r w:rsidR="304BEDAE">
        <w:t>-</w:t>
      </w:r>
      <w:r>
        <w:t xml:space="preserve">County </w:t>
      </w:r>
      <w:r w:rsidR="7A01AC78">
        <w:t>regional d</w:t>
      </w:r>
      <w:r>
        <w:t>irectors.</w:t>
      </w:r>
    </w:p>
    <w:p w14:paraId="09112DC0" w14:textId="7CA3F827" w:rsidR="00B946D1" w:rsidRDefault="00B80053">
      <w:r w:rsidRPr="00B80053">
        <w:t>I am profoundly grateful for the opportunity to serve this community and for the trust so many of you have placed in me. I leave knowing the work of B</w:t>
      </w:r>
      <w:r w:rsidRPr="00B80053">
        <w:noBreakHyphen/>
        <w:t xml:space="preserve">CC Regional Services will </w:t>
      </w:r>
      <w:r w:rsidR="00024B6C">
        <w:t>be</w:t>
      </w:r>
      <w:r w:rsidRPr="00B80053">
        <w:t xml:space="preserve"> in capable hands.</w:t>
      </w:r>
    </w:p>
    <w:p w14:paraId="233997D6" w14:textId="2CBA2236" w:rsidR="00B80053" w:rsidRDefault="00B80053">
      <w:r w:rsidRPr="00B80053">
        <w:rPr>
          <w:b/>
          <w:bCs/>
        </w:rPr>
        <w:t>Peter Fosselman</w:t>
      </w:r>
      <w:r w:rsidRPr="00B80053">
        <w:br/>
        <w:t>Director, B</w:t>
      </w:r>
      <w:r w:rsidRPr="00B80053">
        <w:noBreakHyphen/>
        <w:t>CC Regional Services</w:t>
      </w:r>
      <w:r w:rsidRPr="00B80053">
        <w:br/>
        <w:t xml:space="preserve">(soon to be former </w:t>
      </w:r>
      <w:r w:rsidR="00024B6C">
        <w:t>d</w:t>
      </w:r>
      <w:r w:rsidRPr="00B80053">
        <w:t>irector)</w:t>
      </w:r>
    </w:p>
    <w:sectPr w:rsidR="00B80053" w:rsidSect="00B946D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53"/>
    <w:rsid w:val="00024B6C"/>
    <w:rsid w:val="000266FD"/>
    <w:rsid w:val="00044C73"/>
    <w:rsid w:val="0004648C"/>
    <w:rsid w:val="00080E17"/>
    <w:rsid w:val="000D07EF"/>
    <w:rsid w:val="00164A8C"/>
    <w:rsid w:val="00170AC9"/>
    <w:rsid w:val="001B793B"/>
    <w:rsid w:val="00273EA3"/>
    <w:rsid w:val="002D3AB7"/>
    <w:rsid w:val="004969A4"/>
    <w:rsid w:val="004F5700"/>
    <w:rsid w:val="005707CD"/>
    <w:rsid w:val="005C77DE"/>
    <w:rsid w:val="005E07FF"/>
    <w:rsid w:val="00623C0A"/>
    <w:rsid w:val="007128B6"/>
    <w:rsid w:val="00791CD0"/>
    <w:rsid w:val="007D1403"/>
    <w:rsid w:val="007F7099"/>
    <w:rsid w:val="008107AE"/>
    <w:rsid w:val="00831F2F"/>
    <w:rsid w:val="008629B8"/>
    <w:rsid w:val="008C2433"/>
    <w:rsid w:val="008F4A29"/>
    <w:rsid w:val="00944D1A"/>
    <w:rsid w:val="009B4032"/>
    <w:rsid w:val="009D0262"/>
    <w:rsid w:val="00A85626"/>
    <w:rsid w:val="00AB0705"/>
    <w:rsid w:val="00AB3251"/>
    <w:rsid w:val="00B80053"/>
    <w:rsid w:val="00B946D1"/>
    <w:rsid w:val="00CA6DD9"/>
    <w:rsid w:val="00CB125A"/>
    <w:rsid w:val="00D64E23"/>
    <w:rsid w:val="00D85C5B"/>
    <w:rsid w:val="00D927D6"/>
    <w:rsid w:val="00DB77E2"/>
    <w:rsid w:val="00DB780D"/>
    <w:rsid w:val="00DE2F3F"/>
    <w:rsid w:val="00DE3CDD"/>
    <w:rsid w:val="00E64B7B"/>
    <w:rsid w:val="00E8771B"/>
    <w:rsid w:val="00EB6F94"/>
    <w:rsid w:val="00F36199"/>
    <w:rsid w:val="00F51EF7"/>
    <w:rsid w:val="00F6550A"/>
    <w:rsid w:val="00F95B03"/>
    <w:rsid w:val="00FD4E53"/>
    <w:rsid w:val="00FE22F5"/>
    <w:rsid w:val="00FF0A9B"/>
    <w:rsid w:val="054DFC10"/>
    <w:rsid w:val="0C65F10B"/>
    <w:rsid w:val="10779D6B"/>
    <w:rsid w:val="13378804"/>
    <w:rsid w:val="17010923"/>
    <w:rsid w:val="17F7B825"/>
    <w:rsid w:val="19C85A41"/>
    <w:rsid w:val="1DD2609F"/>
    <w:rsid w:val="21BFB029"/>
    <w:rsid w:val="2427BB1E"/>
    <w:rsid w:val="251877F7"/>
    <w:rsid w:val="25408531"/>
    <w:rsid w:val="2F343DEA"/>
    <w:rsid w:val="304BEDAE"/>
    <w:rsid w:val="3EAE3519"/>
    <w:rsid w:val="4534427D"/>
    <w:rsid w:val="4F72565B"/>
    <w:rsid w:val="546BA743"/>
    <w:rsid w:val="59E0DC3A"/>
    <w:rsid w:val="5D9FAB43"/>
    <w:rsid w:val="61281AB1"/>
    <w:rsid w:val="62090AFF"/>
    <w:rsid w:val="6220CED6"/>
    <w:rsid w:val="720DD35B"/>
    <w:rsid w:val="734D821B"/>
    <w:rsid w:val="73F231C6"/>
    <w:rsid w:val="7A01AC78"/>
    <w:rsid w:val="7D2908B3"/>
    <w:rsid w:val="7E0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F70F"/>
  <w15:chartTrackingRefBased/>
  <w15:docId w15:val="{384DE0AA-5F83-4DD5-85B1-E4A3CC18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2388</Characters>
  <Application>Microsoft Office Word</Application>
  <DocSecurity>0</DocSecurity>
  <Lines>19</Lines>
  <Paragraphs>5</Paragraphs>
  <ScaleCrop>false</ScaleCrop>
  <Company>Montgomery County Government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Fosselman, Peter C.</dc:creator>
  <cp:keywords/>
  <dc:description/>
  <cp:lastModifiedBy>Fosselman, Peter C.</cp:lastModifiedBy>
  <cp:revision>48</cp:revision>
  <cp:lastPrinted>2026-03-10T18:21:00Z</cp:lastPrinted>
  <dcterms:created xsi:type="dcterms:W3CDTF">2026-02-25T17:17:00Z</dcterms:created>
  <dcterms:modified xsi:type="dcterms:W3CDTF">2026-03-10T18:58:00Z</dcterms:modified>
</cp:coreProperties>
</file>